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13F95" w:rsidRPr="009323D8" w:rsidP="009323D8" w14:paraId="549EFB60" w14:textId="77777777">
      <w:pPr>
        <w:ind w:firstLine="0"/>
        <w:jc w:val="center"/>
        <w:rPr>
          <w:b/>
          <w:bCs/>
        </w:rPr>
      </w:pPr>
    </w:p>
    <w:p w:rsidR="00E13F95" w:rsidRPr="009323D8" w:rsidP="009323D8" w14:paraId="163F0453" w14:textId="77777777">
      <w:pPr>
        <w:ind w:firstLine="0"/>
        <w:jc w:val="center"/>
        <w:rPr>
          <w:b/>
          <w:bCs/>
        </w:rPr>
      </w:pPr>
    </w:p>
    <w:p w:rsidR="00E13F95" w:rsidRPr="009323D8" w:rsidP="009323D8" w14:paraId="2A0334D9" w14:textId="77777777">
      <w:pPr>
        <w:ind w:firstLine="0"/>
        <w:jc w:val="center"/>
        <w:rPr>
          <w:b/>
          <w:bCs/>
        </w:rPr>
      </w:pPr>
    </w:p>
    <w:p w:rsidR="00E13F95" w:rsidRPr="009323D8" w:rsidP="009323D8" w14:paraId="5B4CDFDD" w14:textId="77777777">
      <w:pPr>
        <w:ind w:firstLine="0"/>
        <w:jc w:val="center"/>
        <w:rPr>
          <w:b/>
          <w:bCs/>
        </w:rPr>
      </w:pPr>
    </w:p>
    <w:p w:rsidR="00E13F95" w:rsidRPr="009323D8" w:rsidP="009323D8" w14:paraId="5AC01653" w14:textId="41ABF2B3">
      <w:pPr>
        <w:ind w:firstLine="0"/>
        <w:jc w:val="center"/>
        <w:rPr>
          <w:b/>
          <w:bCs/>
        </w:rPr>
      </w:pPr>
      <w:r w:rsidRPr="009323D8">
        <w:rPr>
          <w:b/>
          <w:bCs/>
        </w:rPr>
        <w:t>Gender and Sexual Disorder</w:t>
      </w:r>
      <w:r w:rsidRPr="009323D8" w:rsidR="00616DE2">
        <w:rPr>
          <w:b/>
          <w:bCs/>
        </w:rPr>
        <w:t>s</w:t>
      </w:r>
    </w:p>
    <w:p w:rsidR="00E13F95" w:rsidRPr="009323D8" w:rsidP="009323D8" w14:paraId="537CF9C4" w14:textId="77777777">
      <w:pPr>
        <w:ind w:firstLine="0"/>
        <w:jc w:val="center"/>
        <w:rPr>
          <w:b/>
          <w:bCs/>
        </w:rPr>
      </w:pPr>
    </w:p>
    <w:p w:rsidR="00E13F95" w:rsidRPr="009323D8" w:rsidP="009323D8" w14:paraId="7378A6F3" w14:textId="04841902">
      <w:pPr>
        <w:ind w:firstLine="0"/>
        <w:jc w:val="center"/>
      </w:pPr>
      <w:r w:rsidRPr="009323D8">
        <w:t>Author</w:t>
      </w:r>
    </w:p>
    <w:p w:rsidR="00E13F95" w:rsidRPr="009323D8" w:rsidP="009323D8" w14:paraId="76A9B9AD" w14:textId="77777777">
      <w:pPr>
        <w:ind w:firstLine="0"/>
        <w:jc w:val="center"/>
      </w:pPr>
      <w:r w:rsidRPr="009323D8">
        <w:t>Institution Affiliation</w:t>
      </w:r>
    </w:p>
    <w:p w:rsidR="00E13F95" w:rsidRPr="009323D8" w:rsidP="009323D8" w14:paraId="6845165C" w14:textId="77777777">
      <w:pPr>
        <w:ind w:firstLine="0"/>
        <w:jc w:val="center"/>
      </w:pPr>
      <w:r w:rsidRPr="009323D8">
        <w:t xml:space="preserve">Course </w:t>
      </w:r>
    </w:p>
    <w:p w:rsidR="00E13F95" w:rsidRPr="009323D8" w:rsidP="009323D8" w14:paraId="3D77B2A5" w14:textId="77777777">
      <w:pPr>
        <w:ind w:firstLine="0"/>
        <w:jc w:val="center"/>
      </w:pPr>
      <w:r w:rsidRPr="009323D8">
        <w:t>Instructor</w:t>
      </w:r>
    </w:p>
    <w:p w:rsidR="00E13F95" w:rsidRPr="009323D8" w:rsidP="009323D8" w14:paraId="340D3B02" w14:textId="20BAB378">
      <w:pPr>
        <w:ind w:firstLine="0"/>
        <w:jc w:val="center"/>
      </w:pPr>
      <w:r w:rsidRPr="009323D8">
        <w:t>Due Date</w:t>
      </w:r>
    </w:p>
    <w:p w:rsidR="00E13F95" w:rsidRPr="009323D8" w:rsidP="009323D8" w14:paraId="3583C402" w14:textId="1B034A29">
      <w:pPr>
        <w:ind w:firstLine="0"/>
        <w:jc w:val="center"/>
      </w:pPr>
    </w:p>
    <w:p w:rsidR="00E13F95" w:rsidRPr="009323D8" w:rsidP="009323D8" w14:paraId="6840BAAB" w14:textId="16461FAB">
      <w:pPr>
        <w:ind w:firstLine="0"/>
        <w:jc w:val="center"/>
      </w:pPr>
    </w:p>
    <w:p w:rsidR="00E13F95" w:rsidRPr="009323D8" w:rsidP="009323D8" w14:paraId="1B39AC07" w14:textId="0E895845">
      <w:pPr>
        <w:ind w:firstLine="0"/>
        <w:jc w:val="center"/>
      </w:pPr>
    </w:p>
    <w:p w:rsidR="00E13F95" w:rsidRPr="009323D8" w:rsidP="009323D8" w14:paraId="460C0CBB" w14:textId="57514E94">
      <w:pPr>
        <w:ind w:firstLine="0"/>
        <w:jc w:val="center"/>
      </w:pPr>
    </w:p>
    <w:p w:rsidR="00E13F95" w:rsidRPr="009323D8" w:rsidP="009323D8" w14:paraId="65406C24" w14:textId="73817BE3">
      <w:pPr>
        <w:ind w:firstLine="0"/>
        <w:jc w:val="center"/>
      </w:pPr>
    </w:p>
    <w:p w:rsidR="00E13F95" w:rsidRPr="009323D8" w:rsidP="009323D8" w14:paraId="497AB95D" w14:textId="0425EF0B">
      <w:pPr>
        <w:ind w:firstLine="0"/>
        <w:jc w:val="center"/>
      </w:pPr>
    </w:p>
    <w:p w:rsidR="00E13F95" w:rsidRPr="009323D8" w:rsidP="009323D8" w14:paraId="3E502CB2" w14:textId="24CF8F3E">
      <w:pPr>
        <w:ind w:firstLine="0"/>
        <w:jc w:val="center"/>
      </w:pPr>
    </w:p>
    <w:p w:rsidR="00C83AF3" w:rsidRPr="009323D8" w:rsidP="009323D8" w14:paraId="19B5076F" w14:textId="5D5D2E8A">
      <w:pPr>
        <w:ind w:firstLine="0"/>
        <w:jc w:val="center"/>
        <w:rPr>
          <w:b/>
          <w:bCs/>
        </w:rPr>
      </w:pPr>
      <w:r w:rsidRPr="009323D8">
        <w:rPr>
          <w:b/>
          <w:bCs/>
        </w:rPr>
        <w:t>Gender and Sexual Disorde</w:t>
      </w:r>
      <w:r w:rsidRPr="009323D8" w:rsidR="00A9712A">
        <w:rPr>
          <w:b/>
          <w:bCs/>
        </w:rPr>
        <w:t>rs</w:t>
      </w:r>
    </w:p>
    <w:p w:rsidR="00C83AF3" w:rsidRPr="009323D8" w:rsidP="009323D8" w14:paraId="5ACF568C" w14:textId="207F5DE3">
      <w:pPr>
        <w:ind w:firstLine="0"/>
        <w:rPr>
          <w:b/>
          <w:bCs/>
        </w:rPr>
      </w:pPr>
      <w:r w:rsidRPr="009323D8">
        <w:rPr>
          <w:b/>
          <w:bCs/>
        </w:rPr>
        <w:t>Question 1</w:t>
      </w:r>
    </w:p>
    <w:p w:rsidR="00E13F95" w:rsidRPr="009323D8" w:rsidP="009323D8" w14:paraId="5DE4F099" w14:textId="5C6B3582">
      <w:r w:rsidRPr="009323D8">
        <w:t>One of the concepts that I have learned from the chapter is that g</w:t>
      </w:r>
      <w:r w:rsidRPr="009323D8" w:rsidR="00476AA0">
        <w:t>ender disorders are disorders in which a person shows persistent and marked identification with alternat</w:t>
      </w:r>
      <w:r w:rsidRPr="009323D8" w:rsidR="00B70BD3">
        <w:t>ive</w:t>
      </w:r>
      <w:r w:rsidRPr="009323D8" w:rsidR="00476AA0">
        <w:t xml:space="preserve"> sex and persistent dysphoria with their sex. Whereas, sexual disorder occurs when an individual has a difficulty in wanting or enjoying sexual activity</w:t>
      </w:r>
      <w:r w:rsidRPr="009323D8" w:rsidR="009323D8">
        <w:t xml:space="preserve"> (</w:t>
      </w:r>
      <w:r w:rsidRPr="009323D8" w:rsidR="009323D8">
        <w:rPr>
          <w:color w:val="222222"/>
          <w:shd w:val="clear" w:color="auto" w:fill="FFFFFF"/>
        </w:rPr>
        <w:t>Beidel et al., 2014</w:t>
      </w:r>
      <w:r w:rsidRPr="009323D8" w:rsidR="006C635B">
        <w:t>)</w:t>
      </w:r>
      <w:r w:rsidRPr="009323D8" w:rsidR="00476AA0">
        <w:t xml:space="preserve">. </w:t>
      </w:r>
      <w:r w:rsidRPr="009323D8" w:rsidR="00616DE2">
        <w:t xml:space="preserve">Gender and </w:t>
      </w:r>
      <w:r w:rsidRPr="009323D8">
        <w:t>Sexual disorder</w:t>
      </w:r>
      <w:r w:rsidRPr="009323D8" w:rsidR="00616DE2">
        <w:t>s</w:t>
      </w:r>
      <w:r w:rsidRPr="009323D8">
        <w:t xml:space="preserve"> </w:t>
      </w:r>
      <w:r w:rsidRPr="009323D8" w:rsidR="00616DE2">
        <w:t>are</w:t>
      </w:r>
      <w:r w:rsidRPr="009323D8">
        <w:t xml:space="preserve"> classified into three categories which are sexual d</w:t>
      </w:r>
      <w:r w:rsidRPr="009323D8" w:rsidR="00476AA0">
        <w:t>ysfunctions</w:t>
      </w:r>
      <w:r w:rsidRPr="009323D8">
        <w:t xml:space="preserve">, </w:t>
      </w:r>
      <w:r w:rsidRPr="009323D8" w:rsidR="00476AA0">
        <w:t xml:space="preserve">gender identity disorders and </w:t>
      </w:r>
      <w:r w:rsidRPr="009323D8" w:rsidR="00171627">
        <w:t>paraphilias.</w:t>
      </w:r>
      <w:r w:rsidRPr="009323D8" w:rsidR="00700B8B">
        <w:t xml:space="preserve"> </w:t>
      </w:r>
      <w:r w:rsidRPr="009323D8">
        <w:t>On the other hand, s</w:t>
      </w:r>
      <w:r w:rsidRPr="009323D8" w:rsidR="00616DE2">
        <w:t xml:space="preserve">exual dysfunctions are difficulties associated with an </w:t>
      </w:r>
      <w:r w:rsidRPr="009323D8" w:rsidR="00647766">
        <w:t>individual’s</w:t>
      </w:r>
      <w:r w:rsidRPr="009323D8" w:rsidR="00616DE2">
        <w:t xml:space="preserve"> ability or motivation to be involved in sexual activity</w:t>
      </w:r>
      <w:r w:rsidRPr="009323D8" w:rsidR="00C30A32">
        <w:t xml:space="preserve">, paraphilias being repeated pattern of sexual turn on and conduct necessitating inappropriate targets of sexual utterance. </w:t>
      </w:r>
    </w:p>
    <w:p w:rsidR="00392E1B" w:rsidRPr="009323D8" w:rsidP="009323D8" w14:paraId="5C2DCE26" w14:textId="7DCB666C">
      <w:r w:rsidRPr="009323D8">
        <w:t>Again, it is clear that t</w:t>
      </w:r>
      <w:r w:rsidRPr="009323D8" w:rsidR="00F37F41">
        <w:t>ransgender individuals may have their pros and cons just like any other gender disordered person. This tells us that b</w:t>
      </w:r>
      <w:r w:rsidRPr="009323D8" w:rsidR="00803F99">
        <w:t xml:space="preserve">eing different has its advantages and disadvantages, however, the advantages outweigh the disadvantages by far. </w:t>
      </w:r>
      <w:r w:rsidRPr="009323D8" w:rsidR="00F37F41">
        <w:t xml:space="preserve">Therefore, if </w:t>
      </w:r>
      <w:r w:rsidRPr="009323D8" w:rsidR="003B6477">
        <w:t xml:space="preserve">one </w:t>
      </w:r>
      <w:r w:rsidRPr="009323D8" w:rsidR="00803F99">
        <w:t xml:space="preserve">is sexually inclined to a certain gender even though </w:t>
      </w:r>
      <w:r w:rsidRPr="009323D8" w:rsidR="003B6477">
        <w:t>biologically they</w:t>
      </w:r>
      <w:r w:rsidRPr="009323D8">
        <w:t xml:space="preserve"> do not</w:t>
      </w:r>
      <w:r w:rsidRPr="009323D8" w:rsidR="00E605AD">
        <w:t xml:space="preserve"> belong to that </w:t>
      </w:r>
      <w:r w:rsidRPr="009323D8" w:rsidR="00F37F41">
        <w:t>gender,</w:t>
      </w:r>
      <w:r w:rsidRPr="009323D8" w:rsidR="00E605AD">
        <w:t xml:space="preserve"> </w:t>
      </w:r>
      <w:r w:rsidRPr="009323D8">
        <w:t>one wi</w:t>
      </w:r>
      <w:r w:rsidRPr="009323D8" w:rsidR="00F37F41">
        <w:t xml:space="preserve">ll have </w:t>
      </w:r>
      <w:r w:rsidRPr="009323D8">
        <w:t>their</w:t>
      </w:r>
      <w:r w:rsidRPr="009323D8" w:rsidR="00F37F41">
        <w:t xml:space="preserve"> plus and minuses</w:t>
      </w:r>
      <w:r w:rsidRPr="009323D8" w:rsidR="009323D8">
        <w:t xml:space="preserve"> (</w:t>
      </w:r>
      <w:r w:rsidRPr="009323D8" w:rsidR="009323D8">
        <w:rPr>
          <w:color w:val="222222"/>
          <w:shd w:val="clear" w:color="auto" w:fill="FFFFFF"/>
        </w:rPr>
        <w:t>Beidel et al., 2014</w:t>
      </w:r>
      <w:r w:rsidRPr="009323D8" w:rsidR="006C635B">
        <w:t>)</w:t>
      </w:r>
      <w:r w:rsidRPr="009323D8" w:rsidR="00E605AD">
        <w:t xml:space="preserve">. Nowadays, it is </w:t>
      </w:r>
      <w:r w:rsidRPr="009323D8" w:rsidR="00F37F41">
        <w:t>necessary</w:t>
      </w:r>
      <w:r w:rsidRPr="009323D8" w:rsidR="00E605AD">
        <w:t xml:space="preserve"> that any organization accommodate all sorts of individuals, be it</w:t>
      </w:r>
      <w:r w:rsidRPr="009323D8">
        <w:t xml:space="preserve"> lesbians, gays and transgender among others. </w:t>
      </w:r>
      <w:r w:rsidRPr="009323D8" w:rsidR="00E605AD">
        <w:t>An organization where every individual from</w:t>
      </w:r>
      <w:r w:rsidRPr="009323D8">
        <w:t xml:space="preserve"> all walks of life </w:t>
      </w:r>
      <w:r w:rsidRPr="009323D8" w:rsidR="00F37F41">
        <w:t>gets accommodated gives the organization a wider market for their rendered services. 
</w:t>
      </w:r>
    </w:p>
    <w:p w:rsidR="00C83AF3" w:rsidRPr="009323D8" w:rsidP="009323D8" w14:paraId="5E2C7379" w14:textId="4E7C2A2A">
      <w:pPr>
        <w:ind w:firstLine="0"/>
        <w:rPr>
          <w:b/>
          <w:bCs/>
        </w:rPr>
      </w:pPr>
      <w:r w:rsidRPr="009323D8">
        <w:rPr>
          <w:b/>
          <w:bCs/>
        </w:rPr>
        <w:t>Question 2</w:t>
      </w:r>
    </w:p>
    <w:p w:rsidR="00B70BD3" w:rsidRPr="009323D8" w:rsidP="009323D8" w14:paraId="287BAB20" w14:textId="0CBF4641">
      <w:pPr>
        <w:ind w:firstLine="0"/>
      </w:pPr>
      <w:r w:rsidRPr="009323D8">
        <w:tab/>
        <w:t xml:space="preserve">The concept involved makes me feel </w:t>
      </w:r>
      <w:r w:rsidRPr="009323D8" w:rsidR="00132FA6">
        <w:t>intrigued</w:t>
      </w:r>
      <w:r w:rsidRPr="009323D8">
        <w:t>. Being born a male or female biologically seems to be right</w:t>
      </w:r>
      <w:r w:rsidRPr="009323D8" w:rsidR="00132FA6">
        <w:t>, h</w:t>
      </w:r>
      <w:r w:rsidRPr="009323D8">
        <w:t>owever, deciding to chan</w:t>
      </w:r>
      <w:r w:rsidRPr="009323D8" w:rsidR="00FE4435">
        <w:t>ge your gender based on your up</w:t>
      </w:r>
      <w:r w:rsidRPr="009323D8">
        <w:t xml:space="preserve">bringing </w:t>
      </w:r>
      <w:r w:rsidRPr="009323D8" w:rsidR="00132FA6">
        <w:t xml:space="preserve">and/or </w:t>
      </w:r>
      <w:r w:rsidRPr="009323D8" w:rsidR="00132FA6">
        <w:t>how you feel is interesting</w:t>
      </w:r>
      <w:r w:rsidRPr="009323D8">
        <w:t xml:space="preserve">. </w:t>
      </w:r>
      <w:r w:rsidRPr="009323D8" w:rsidR="00667C58">
        <w:t>For example</w:t>
      </w:r>
      <w:r w:rsidRPr="009323D8" w:rsidR="00A9712A">
        <w:t xml:space="preserve">, being a man, there are different ways in which one can be sexually aroused, similarly, a woman would have different ways in which she would be turned on sexually. But, if you are a transgender, your original sexual identity would overwhelm the side you tend to lean on most. </w:t>
      </w:r>
      <w:r w:rsidRPr="009323D8" w:rsidR="00132FA6">
        <w:t>What happens when a transgender reaches this point?</w:t>
      </w:r>
      <w:r w:rsidRPr="009323D8" w:rsidR="00C83AF3">
        <w:t xml:space="preserve"> Therefore, having to learn their challenges is </w:t>
      </w:r>
      <w:r w:rsidRPr="009323D8" w:rsidR="00F04DEF">
        <w:t>quite</w:t>
      </w:r>
      <w:r w:rsidRPr="009323D8" w:rsidR="00C83AF3">
        <w:t xml:space="preserve"> interesting especially as a straight person. </w:t>
      </w:r>
      <w:r w:rsidRPr="009323D8" w:rsidR="00FE4435">
        <w:t>Besides, t</w:t>
      </w:r>
      <w:r w:rsidRPr="009323D8" w:rsidR="00F04DEF">
        <w:t>heir reasoning and our understanding of the way they are is crucial especially if we are determined to treat every individual equally. Similarly, they also study</w:t>
      </w:r>
      <w:r w:rsidRPr="009323D8" w:rsidR="003B21A4">
        <w:t xml:space="preserve"> and understand other individuals. 
</w:t>
      </w:r>
    </w:p>
    <w:p w:rsidR="00C83AF3" w:rsidRPr="009323D8" w:rsidP="009323D8" w14:paraId="6C325706" w14:textId="20451CF6">
      <w:pPr>
        <w:ind w:firstLine="0"/>
        <w:rPr>
          <w:b/>
          <w:bCs/>
        </w:rPr>
      </w:pPr>
      <w:r w:rsidRPr="009323D8">
        <w:rPr>
          <w:b/>
          <w:bCs/>
        </w:rPr>
        <w:t>Question 3</w:t>
      </w:r>
    </w:p>
    <w:p w:rsidR="00E605AD" w:rsidRPr="009323D8" w:rsidP="009323D8" w14:paraId="6BDFF918" w14:textId="1A94C6A8">
      <w:r w:rsidRPr="009323D8">
        <w:t>A great scene where the transgender concept applies</w:t>
      </w:r>
      <w:r w:rsidRPr="009323D8" w:rsidR="006C635B">
        <w:t xml:space="preserve"> </w:t>
      </w:r>
      <w:r w:rsidRPr="009323D8">
        <w:t xml:space="preserve">is in sports. Most </w:t>
      </w:r>
      <w:r w:rsidRPr="009323D8" w:rsidR="005E3D4E">
        <w:t xml:space="preserve">transgender athletes were perceived to be advantaged even before </w:t>
      </w:r>
      <w:r w:rsidRPr="009323D8" w:rsidR="00A00917">
        <w:t>a</w:t>
      </w:r>
      <w:r w:rsidRPr="009323D8" w:rsidR="005E3D4E">
        <w:t xml:space="preserve"> sport</w:t>
      </w:r>
      <w:r w:rsidRPr="009323D8" w:rsidR="00FE4435">
        <w:t>ing event is</w:t>
      </w:r>
      <w:r w:rsidRPr="009323D8" w:rsidR="005E3D4E">
        <w:t xml:space="preserve"> prepared. This has sparked a very serious debate on whether they should be banned or allowed to take part in sporting events.</w:t>
      </w:r>
      <w:r w:rsidRPr="009323D8" w:rsidR="00A00917">
        <w:t xml:space="preserve"> A popular example of such an even</w:t>
      </w:r>
      <w:r w:rsidRPr="009323D8" w:rsidR="009323D8">
        <w:t>t was the 2016 Rio Olympic Games</w:t>
      </w:r>
      <w:r w:rsidRPr="009323D8" w:rsidR="00A00917">
        <w:t xml:space="preserve">. </w:t>
      </w:r>
      <w:r w:rsidRPr="009323D8" w:rsidR="00FE4435">
        <w:t>Notably, t</w:t>
      </w:r>
      <w:r w:rsidRPr="009323D8" w:rsidR="00A00917">
        <w:t>here was an intense debate on whether to make them participate in line with their real gender identity or line with their new identity. Till today, the discussion is still underway and different transgender sporting policies are on track to address this. 
</w:t>
      </w:r>
    </w:p>
    <w:p w:rsidR="006C635B" w:rsidRPr="009323D8" w:rsidP="009323D8" w14:paraId="38D5D9EA" w14:textId="580D36C6">
      <w:pPr>
        <w:ind w:firstLine="0"/>
      </w:pPr>
    </w:p>
    <w:p w:rsidR="006C635B" w:rsidRPr="009323D8" w:rsidP="009323D8" w14:paraId="0DFB2D96" w14:textId="77777777">
      <w:pPr>
        <w:ind w:firstLine="0"/>
      </w:pPr>
    </w:p>
    <w:p w:rsidR="006C635B" w:rsidRPr="009323D8" w:rsidP="009323D8" w14:paraId="07E89A60" w14:textId="01771A1D">
      <w:pPr>
        <w:ind w:firstLine="0"/>
      </w:pPr>
    </w:p>
    <w:p w:rsidR="003B6477" w:rsidRPr="009323D8" w:rsidP="009323D8" w14:paraId="3CDFD8AF" w14:textId="77777777">
      <w:pPr>
        <w:rPr>
          <w:b/>
          <w:bCs/>
        </w:rPr>
      </w:pPr>
      <w:r w:rsidRPr="009323D8">
        <w:rPr>
          <w:b/>
          <w:bCs/>
        </w:rPr>
        <w:br w:type="page"/>
      </w:r>
    </w:p>
    <w:p w:rsidR="006C635B" w:rsidRPr="009323D8" w:rsidP="009323D8" w14:paraId="513177B7" w14:textId="0A115D44">
      <w:pPr>
        <w:ind w:firstLine="0"/>
        <w:jc w:val="center"/>
        <w:rPr>
          <w:b/>
          <w:bCs/>
        </w:rPr>
      </w:pPr>
      <w:r>
        <w:rPr>
          <w:b/>
          <w:bCs/>
        </w:rPr>
        <w:t>Reference</w:t>
      </w:r>
      <w:bookmarkStart w:id="0" w:name="_GoBack"/>
      <w:bookmarkEnd w:id="0"/>
    </w:p>
    <w:p w:rsidR="00541241" w:rsidRPr="009323D8" w:rsidP="009323D8" w14:paraId="4BC93DE3" w14:textId="0FB22467">
      <w:pPr>
        <w:ind w:left="720" w:hanging="720"/>
      </w:pPr>
      <w:r w:rsidRPr="009323D8">
        <w:rPr>
          <w:color w:val="222222"/>
          <w:shd w:val="clear" w:color="auto" w:fill="FFFFFF"/>
        </w:rPr>
        <w:t>Beidel, D. C., Bulik, C. M., &amp; Stanley, M. A. (2014). </w:t>
      </w:r>
      <w:r w:rsidRPr="009323D8">
        <w:rPr>
          <w:i/>
          <w:iCs/>
          <w:color w:val="222222"/>
          <w:shd w:val="clear" w:color="auto" w:fill="FFFFFF"/>
        </w:rPr>
        <w:t>Abnormal psychology</w:t>
      </w:r>
      <w:r w:rsidRPr="009323D8">
        <w:rPr>
          <w:color w:val="222222"/>
          <w:shd w:val="clear" w:color="auto" w:fill="FFFFFF"/>
        </w:rPr>
        <w:t>. Upper Saddle River, NJ: Pearson.</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46933707"/>
      <w:docPartObj>
        <w:docPartGallery w:val="Page Numbers (Top of Page)"/>
        <w:docPartUnique/>
      </w:docPartObj>
    </w:sdtPr>
    <w:sdtEndPr>
      <w:rPr>
        <w:noProof/>
      </w:rPr>
    </w:sdtEndPr>
    <w:sdtContent>
      <w:p w:rsidR="00E13F95" w14:paraId="5A6C0E60" w14:textId="35810F65">
        <w:pPr>
          <w:pStyle w:val="Header"/>
          <w:jc w:val="right"/>
        </w:pPr>
        <w:r>
          <w:fldChar w:fldCharType="begin"/>
        </w:r>
        <w:r>
          <w:instrText xml:space="preserve"> PAGE   \* MERGEFORMAT </w:instrText>
        </w:r>
        <w:r>
          <w:fldChar w:fldCharType="separate"/>
        </w:r>
        <w:r w:rsidR="008429E7">
          <w:rPr>
            <w:noProof/>
          </w:rPr>
          <w:t>3</w:t>
        </w:r>
        <w:r>
          <w:rPr>
            <w:noProof/>
          </w:rPr>
          <w:fldChar w:fldCharType="end"/>
        </w:r>
      </w:p>
    </w:sdtContent>
  </w:sdt>
  <w:p w:rsidR="00E13F95" w14:paraId="598FD42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F95"/>
    <w:rsid w:val="00006CFF"/>
    <w:rsid w:val="00122A9C"/>
    <w:rsid w:val="00132FA6"/>
    <w:rsid w:val="00171627"/>
    <w:rsid w:val="00392E1B"/>
    <w:rsid w:val="003B21A4"/>
    <w:rsid w:val="003B6477"/>
    <w:rsid w:val="00476AA0"/>
    <w:rsid w:val="00541241"/>
    <w:rsid w:val="005E3D4E"/>
    <w:rsid w:val="00616DE2"/>
    <w:rsid w:val="00647766"/>
    <w:rsid w:val="00667C58"/>
    <w:rsid w:val="006C635B"/>
    <w:rsid w:val="006F006B"/>
    <w:rsid w:val="00700B8B"/>
    <w:rsid w:val="00803F99"/>
    <w:rsid w:val="008429E7"/>
    <w:rsid w:val="009323D8"/>
    <w:rsid w:val="009B39B0"/>
    <w:rsid w:val="00A00917"/>
    <w:rsid w:val="00A9712A"/>
    <w:rsid w:val="00B70BD3"/>
    <w:rsid w:val="00C30A32"/>
    <w:rsid w:val="00C83AF3"/>
    <w:rsid w:val="00DC72F5"/>
    <w:rsid w:val="00E13F95"/>
    <w:rsid w:val="00E605AD"/>
    <w:rsid w:val="00F04DEF"/>
    <w:rsid w:val="00F37F41"/>
    <w:rsid w:val="00FE443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9DC655C-0618-44F7-97B0-795D9537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3F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F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F95"/>
  </w:style>
  <w:style w:type="paragraph" w:styleId="Footer">
    <w:name w:val="footer"/>
    <w:basedOn w:val="Normal"/>
    <w:link w:val="FooterChar"/>
    <w:uiPriority w:val="99"/>
    <w:unhideWhenUsed/>
    <w:rsid w:val="00E13F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F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4</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18</cp:revision>
  <dcterms:created xsi:type="dcterms:W3CDTF">2020-11-04T12:41:00Z</dcterms:created>
  <dcterms:modified xsi:type="dcterms:W3CDTF">2020-11-04T15:47:00Z</dcterms:modified>
</cp:coreProperties>
</file>